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inline distT="0" distB="0" distL="0" distR="0">
            <wp:extent cx="1000125"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00125" cy="666750"/>
                    </a:xfrm>
                    <a:prstGeom prst="rect">
                      <a:avLst/>
                    </a:prstGeom>
                  </pic:spPr>
                </pic:pic>
              </a:graphicData>
            </a:graphic>
          </wp:inline>
        </w:drawing>
      </w:r>
    </w:p>
    <w:p>
      <w:pPr>
        <w:spacing w:after="20"/>
      </w:pPr>
      <w:r>
        <w:rPr>
          <w:b/>
          <w:bCs/>
          <w:color w:val="BF0A30"/>
          <w:sz w:val="18"/>
          <w:szCs w:val="18"/>
        </w:rPr>
        <w:t xml:space="preserve">PASS IT FORWARD ASSOCIATION</w:t>
      </w:r>
    </w:p>
    <w:p>
      <w:pPr>
        <w:spacing w:after="60"/>
      </w:pPr>
      <w:r>
        <w:rPr>
          <w:b/>
          <w:bCs/>
          <w:color w:val="28251D"/>
          <w:sz w:val="36"/>
          <w:szCs w:val="36"/>
        </w:rPr>
        <w:t xml:space="preserve">Player Scholarship Application</w:t>
      </w:r>
    </w:p>
    <w:p>
      <w:pPr>
        <w:spacing w:after="60" w:line="252"/>
      </w:pPr>
      <w:r>
        <w:rPr>
          <w:color w:val="6B6A65"/>
          <w:sz w:val="20"/>
          <w:szCs w:val="20"/>
        </w:rPr>
        <w:t xml:space="preserve">Soccer registration, equipment, and free clinics for Johnson County families</w:t>
      </w:r>
    </w:p>
    <w:p>
      <w:pPr>
        <w:spacing w:after="60" w:line="252"/>
      </w:pPr>
      <w:r>
        <w:rPr>
          <w:sz w:val="19"/>
          <w:szCs w:val="19"/>
        </w:rPr>
        <w:t xml:space="preserve">Pass It Forward Association (PIFA) is a nonprofit in Cleburne, Texas. Our mission is to remove every financial barrier that keeps children from low-income families from playing, learning, and growing through soccer. </w:t>
      </w:r>
      <w:r>
        <w:rPr>
          <w:b/>
          <w:bCs/>
          <w:sz w:val="19"/>
          <w:szCs w:val="19"/>
        </w:rPr>
        <w:t xml:space="preserve">One application covers every child in your household.</w:t>
      </w:r>
    </w:p>
    <w:p>
      <w:pPr>
        <w:keepNext/>
        <w:shd w:fill="002868" w:val="clear"/>
        <w:spacing w:after="60" w:before="160"/>
      </w:pPr>
      <w:r>
        <w:rPr>
          <w:b/>
          <w:bCs/>
          <w:color w:val="FFFFFF"/>
          <w:sz w:val="21"/>
          <w:szCs w:val="21"/>
        </w:rPr>
        <w:t xml:space="preserve"> What PIFA can cover</w:t>
      </w:r>
    </w:p>
    <w:p>
      <w:pPr>
        <w:pStyle w:val="ListParagraph"/>
        <w:numPr>
          <w:ilvl w:val="0"/>
          <w:numId w:val="2"/>
        </w:numPr>
        <w:spacing w:after="30" w:line="252"/>
      </w:pPr>
      <w:r>
        <w:rPr>
          <w:b/>
          <w:bCs/>
          <w:sz w:val="18"/>
          <w:szCs w:val="18"/>
        </w:rPr>
        <w:t xml:space="preserve">Season registration fees.</w:t>
      </w:r>
      <w:r>
        <w:rPr>
          <w:sz w:val="18"/>
          <w:szCs w:val="18"/>
        </w:rPr>
        <w:t xml:space="preserve"> PIFA pays the league directly for full or partial scholarships. We never send cash to families.</w:t>
      </w:r>
    </w:p>
    <w:p>
      <w:pPr>
        <w:pStyle w:val="ListParagraph"/>
        <w:numPr>
          <w:ilvl w:val="0"/>
          <w:numId w:val="2"/>
        </w:numPr>
        <w:spacing w:after="30" w:line="252"/>
      </w:pPr>
      <w:r>
        <w:rPr>
          <w:b/>
          <w:bCs/>
          <w:sz w:val="18"/>
          <w:szCs w:val="18"/>
        </w:rPr>
        <w:t xml:space="preserve">A player kit:</w:t>
      </w:r>
      <w:r>
        <w:rPr>
          <w:sz w:val="18"/>
          <w:szCs w:val="18"/>
        </w:rPr>
        <w:t xml:space="preserve"> cleats, shin guards, socks, a ball, and a water bottle.</w:t>
      </w:r>
    </w:p>
    <w:p>
      <w:pPr>
        <w:pStyle w:val="ListParagraph"/>
        <w:numPr>
          <w:ilvl w:val="0"/>
          <w:numId w:val="2"/>
        </w:numPr>
        <w:spacing w:after="30" w:line="252"/>
      </w:pPr>
      <w:r>
        <w:rPr>
          <w:b/>
          <w:bCs/>
          <w:sz w:val="18"/>
          <w:szCs w:val="18"/>
        </w:rPr>
        <w:t xml:space="preserve">Free skills clinics</w:t>
      </w:r>
      <w:r>
        <w:rPr>
          <w:sz w:val="18"/>
          <w:szCs w:val="18"/>
        </w:rPr>
        <w:t xml:space="preserve"> and help with rides when available.</w:t>
      </w:r>
    </w:p>
    <w:p>
      <w:pPr>
        <w:keepNext/>
        <w:shd w:fill="002868" w:val="clear"/>
        <w:spacing w:after="60" w:before="160"/>
      </w:pPr>
      <w:r>
        <w:rPr>
          <w:b/>
          <w:bCs/>
          <w:color w:val="FFFFFF"/>
          <w:sz w:val="21"/>
          <w:szCs w:val="21"/>
        </w:rPr>
        <w:t xml:space="preserve"> Who can apply</w:t>
      </w:r>
    </w:p>
    <w:p>
      <w:pPr>
        <w:spacing w:after="60" w:line="252"/>
      </w:pPr>
      <w:r>
        <w:rPr>
          <w:sz w:val="18"/>
          <w:szCs w:val="18"/>
        </w:rPr>
        <w:t xml:space="preserve">Children and teens ages [4] to [18] who live in Johnson County or play in a partner league. Your family qualifies in </w:t>
      </w:r>
      <w:r>
        <w:rPr>
          <w:b/>
          <w:bCs/>
          <w:sz w:val="18"/>
          <w:szCs w:val="18"/>
        </w:rPr>
        <w:t xml:space="preserve">one</w:t>
      </w:r>
      <w:r>
        <w:rPr>
          <w:sz w:val="18"/>
          <w:szCs w:val="18"/>
        </w:rPr>
        <w:t xml:space="preserve"> of three ways: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rPr>
          <w:cantSplit/>
        </w:trPr>
        <w:tc>
          <w:tcPr>
            <w:tcW w:type="dxa" w:w="1700"/>
            <w:tcBorders>
              <w:top w:val="single" w:color="C9C6BE" w:sz="4"/>
              <w:left w:val="single" w:color="C9C6BE" w:sz="4"/>
              <w:bottom w:val="single" w:color="C9C6BE" w:sz="4"/>
              <w:right w:val="single" w:color="C9C6BE" w:sz="4"/>
            </w:tcBorders>
            <w:shd w:fill="E4E9F2" w:val="clear"/>
            <w:tcMar>
              <w:top w:type="dxa" w:w="40"/>
              <w:left w:type="dxa" w:w="80"/>
              <w:bottom w:type="dxa" w:w="40"/>
              <w:right w:type="dxa" w:w="80"/>
            </w:tcMar>
            <w:vAlign w:val="center"/>
          </w:tcPr>
          <w:p>
            <w:r>
              <w:rPr>
                <w:b/>
                <w:bCs/>
                <w:color w:val="002868"/>
                <w:sz w:val="18"/>
                <w:szCs w:val="18"/>
              </w:rPr>
              <w:t xml:space="preserve">1. Automatic</w:t>
            </w:r>
          </w:p>
        </w:tc>
        <w:tc>
          <w:tcPr>
            <w:tcW w:type="dxa" w:w="7660"/>
            <w:tcBorders>
              <w:top w:val="single" w:color="C9C6BE" w:sz="4"/>
              <w:left w:val="single" w:color="C9C6BE" w:sz="4"/>
              <w:bottom w:val="single" w:color="C9C6BE" w:sz="4"/>
              <w:right w:val="single" w:color="C9C6BE" w:sz="4"/>
            </w:tcBorders>
            <w:tcMar>
              <w:top w:type="dxa" w:w="40"/>
              <w:left w:type="dxa" w:w="80"/>
              <w:bottom w:type="dxa" w:w="40"/>
              <w:right w:type="dxa" w:w="80"/>
            </w:tcMar>
          </w:tcPr>
          <w:p>
            <w:r>
              <w:rPr>
                <w:sz w:val="18"/>
                <w:szCs w:val="18"/>
              </w:rPr>
              <w:t xml:space="preserve">Your child gets free or reduced-price school meals, or your family receives SNAP, Medicaid, CHIP, or WIC.</w:t>
            </w:r>
          </w:p>
        </w:tc>
      </w:tr>
      <w:tr>
        <w:trPr>
          <w:cantSplit/>
        </w:trPr>
        <w:tc>
          <w:tcPr>
            <w:tcW w:type="dxa" w:w="1700"/>
            <w:tcBorders>
              <w:top w:val="single" w:color="C9C6BE" w:sz="4"/>
              <w:left w:val="single" w:color="C9C6BE" w:sz="4"/>
              <w:bottom w:val="single" w:color="C9C6BE" w:sz="4"/>
              <w:right w:val="single" w:color="C9C6BE" w:sz="4"/>
            </w:tcBorders>
            <w:shd w:fill="E4E9F2" w:val="clear"/>
            <w:tcMar>
              <w:top w:type="dxa" w:w="40"/>
              <w:left w:type="dxa" w:w="80"/>
              <w:bottom w:type="dxa" w:w="40"/>
              <w:right w:type="dxa" w:w="80"/>
            </w:tcMar>
            <w:vAlign w:val="center"/>
          </w:tcPr>
          <w:p>
            <w:r>
              <w:rPr>
                <w:b/>
                <w:bCs/>
                <w:color w:val="002868"/>
                <w:sz w:val="18"/>
                <w:szCs w:val="18"/>
              </w:rPr>
              <w:t xml:space="preserve">2. Income</w:t>
            </w:r>
          </w:p>
        </w:tc>
        <w:tc>
          <w:tcPr>
            <w:tcW w:type="dxa" w:w="7660"/>
            <w:tcBorders>
              <w:top w:val="single" w:color="C9C6BE" w:sz="4"/>
              <w:left w:val="single" w:color="C9C6BE" w:sz="4"/>
              <w:bottom w:val="single" w:color="C9C6BE" w:sz="4"/>
              <w:right w:val="single" w:color="C9C6BE" w:sz="4"/>
            </w:tcBorders>
            <w:tcMar>
              <w:top w:type="dxa" w:w="40"/>
              <w:left w:type="dxa" w:w="80"/>
              <w:bottom w:type="dxa" w:w="40"/>
              <w:right w:type="dxa" w:w="80"/>
            </w:tcMar>
          </w:tcPr>
          <w:p>
            <w:r>
              <w:rPr>
                <w:sz w:val="18"/>
                <w:szCs w:val="18"/>
              </w:rPr>
              <w:t xml:space="preserve">Your total household income is at or below the amount in the table below.</w:t>
            </w:r>
          </w:p>
        </w:tc>
      </w:tr>
      <w:tr>
        <w:trPr>
          <w:cantSplit/>
        </w:trPr>
        <w:tc>
          <w:tcPr>
            <w:tcW w:type="dxa" w:w="1700"/>
            <w:tcBorders>
              <w:top w:val="single" w:color="C9C6BE" w:sz="4"/>
              <w:left w:val="single" w:color="C9C6BE" w:sz="4"/>
              <w:bottom w:val="single" w:color="C9C6BE" w:sz="4"/>
              <w:right w:val="single" w:color="C9C6BE" w:sz="4"/>
            </w:tcBorders>
            <w:shd w:fill="E4E9F2" w:val="clear"/>
            <w:tcMar>
              <w:top w:type="dxa" w:w="40"/>
              <w:left w:type="dxa" w:w="80"/>
              <w:bottom w:type="dxa" w:w="40"/>
              <w:right w:type="dxa" w:w="80"/>
            </w:tcMar>
            <w:vAlign w:val="center"/>
          </w:tcPr>
          <w:p>
            <w:r>
              <w:rPr>
                <w:b/>
                <w:bCs/>
                <w:color w:val="002868"/>
                <w:sz w:val="18"/>
                <w:szCs w:val="18"/>
              </w:rPr>
              <w:t xml:space="preserve">3. Hardship</w:t>
            </w:r>
          </w:p>
        </w:tc>
        <w:tc>
          <w:tcPr>
            <w:tcW w:type="dxa" w:w="7660"/>
            <w:tcBorders>
              <w:top w:val="single" w:color="C9C6BE" w:sz="4"/>
              <w:left w:val="single" w:color="C9C6BE" w:sz="4"/>
              <w:bottom w:val="single" w:color="C9C6BE" w:sz="4"/>
              <w:right w:val="single" w:color="C9C6BE" w:sz="4"/>
            </w:tcBorders>
            <w:tcMar>
              <w:top w:type="dxa" w:w="40"/>
              <w:left w:type="dxa" w:w="80"/>
              <w:bottom w:type="dxa" w:w="40"/>
              <w:right w:type="dxa" w:w="80"/>
            </w:tcMar>
          </w:tcPr>
          <w:p>
            <w:r>
              <w:rPr>
                <w:sz w:val="18"/>
                <w:szCs w:val="18"/>
              </w:rPr>
              <w:t xml:space="preserve">Job loss, medical emergency, foster or kinship care, or another hard situation. Tell us in a few sentences.</w:t>
            </w:r>
          </w:p>
        </w:tc>
      </w:tr>
    </w:tbl>
    <w:p>
      <w:pPr>
        <w:spacing w:after="60"/>
      </w:pPr>
    </w:p>
    <w:p>
      <w:pPr>
        <w:keepNext/>
        <w:spacing w:after="40"/>
      </w:pPr>
      <w:r>
        <w:rPr>
          <w:b/>
          <w:bCs/>
          <w:color w:val="002868"/>
          <w:sz w:val="18"/>
          <w:szCs w:val="18"/>
        </w:rPr>
        <w:t xml:space="preserve">Income limits (200% of the 2026 federal poverty guidelines)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20"/>
        <w:gridCol w:w="980"/>
        <w:gridCol w:w="980"/>
        <w:gridCol w:w="980"/>
        <w:gridCol w:w="980"/>
        <w:gridCol w:w="980"/>
        <w:gridCol w:w="980"/>
        <w:gridCol w:w="980"/>
        <w:gridCol w:w="980"/>
      </w:tblGrid>
      <w:tr>
        <w:trPr>
          <w:cantSplit/>
        </w:trPr>
        <w:tc>
          <w:tcPr>
            <w:tcW w:type="dxa" w:w="152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People in household</w:t>
            </w:r>
          </w:p>
        </w:tc>
        <w:tc>
          <w:tcPr>
            <w:tcW w:type="dxa" w:w="98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1</w:t>
            </w:r>
          </w:p>
        </w:tc>
        <w:tc>
          <w:tcPr>
            <w:tcW w:type="dxa" w:w="98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2</w:t>
            </w:r>
          </w:p>
        </w:tc>
        <w:tc>
          <w:tcPr>
            <w:tcW w:type="dxa" w:w="98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3</w:t>
            </w:r>
          </w:p>
        </w:tc>
        <w:tc>
          <w:tcPr>
            <w:tcW w:type="dxa" w:w="98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4</w:t>
            </w:r>
          </w:p>
        </w:tc>
        <w:tc>
          <w:tcPr>
            <w:tcW w:type="dxa" w:w="98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5</w:t>
            </w:r>
          </w:p>
        </w:tc>
        <w:tc>
          <w:tcPr>
            <w:tcW w:type="dxa" w:w="98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6</w:t>
            </w:r>
          </w:p>
        </w:tc>
        <w:tc>
          <w:tcPr>
            <w:tcW w:type="dxa" w:w="98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7</w:t>
            </w:r>
          </w:p>
        </w:tc>
        <w:tc>
          <w:tcPr>
            <w:tcW w:type="dxa" w:w="98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8</w:t>
            </w:r>
          </w:p>
        </w:tc>
      </w:tr>
      <w:tr>
        <w:trPr>
          <w:cantSplit/>
        </w:trPr>
        <w:tc>
          <w:tcPr>
            <w:tcW w:type="dxa" w:w="152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Yearly income</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$31,920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$43,280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$54,640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$66,000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$77,360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$88,720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$100,080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$111,440</w:t>
            </w:r>
          </w:p>
        </w:tc>
      </w:tr>
      <w:tr>
        <w:trPr>
          <w:cantSplit/>
        </w:trPr>
        <w:tc>
          <w:tcPr>
            <w:tcW w:type="dxa" w:w="152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Monthly income</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$2,660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$3,607</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$4,553</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$5,500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$6,447</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$7,393</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$8,340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$9,287</w:t>
            </w:r>
          </w:p>
        </w:tc>
      </w:tr>
    </w:tbl>
    <w:p>
      <w:pPr>
        <w:spacing w:after="60" w:line="252"/>
      </w:pPr>
      <w:r>
        <w:rPr>
          <w:color w:val="6B6A65"/>
          <w:sz w:val="16"/>
          <w:szCs w:val="16"/>
        </w:rPr>
        <w:t xml:space="preserve">More than 8 people: add $11,360 a year ($947 a month) for each additional person. Source: U.S. Department of Health and Human Services, 2026 Poverty Guidelines. PIFA updates this table each year.</w:t>
      </w:r>
    </w:p>
    <w:p>
      <w:pPr>
        <w:keepNext/>
        <w:shd w:fill="002868" w:val="clear"/>
        <w:spacing w:after="60" w:before="160"/>
      </w:pPr>
      <w:r>
        <w:rPr>
          <w:b/>
          <w:bCs/>
          <w:color w:val="FFFFFF"/>
          <w:sz w:val="21"/>
          <w:szCs w:val="21"/>
        </w:rPr>
        <w:t xml:space="preserve"> How to apply</w:t>
      </w:r>
    </w:p>
    <w:p>
      <w:pPr>
        <w:pStyle w:val="ListParagraph"/>
        <w:numPr>
          <w:ilvl w:val="0"/>
          <w:numId w:val="2"/>
        </w:numPr>
        <w:spacing w:after="30" w:line="252"/>
      </w:pPr>
      <w:r>
        <w:rPr>
          <w:sz w:val="18"/>
          <w:szCs w:val="18"/>
        </w:rPr>
        <w:t xml:space="preserve">Fill out pages 2 to 6 and sign where marked. Page 4 is needed for </w:t>
      </w:r>
      <w:r>
        <w:rPr>
          <w:b/>
          <w:bCs/>
          <w:sz w:val="18"/>
          <w:szCs w:val="18"/>
        </w:rPr>
        <w:t xml:space="preserve">each</w:t>
      </w:r>
      <w:r>
        <w:rPr>
          <w:sz w:val="18"/>
          <w:szCs w:val="18"/>
        </w:rPr>
        <w:t xml:space="preserve"> player.</w:t>
      </w:r>
    </w:p>
    <w:p>
      <w:pPr>
        <w:pStyle w:val="ListParagraph"/>
        <w:numPr>
          <w:ilvl w:val="0"/>
          <w:numId w:val="2"/>
        </w:numPr>
        <w:spacing w:after="30" w:line="252"/>
      </w:pPr>
      <w:r>
        <w:rPr>
          <w:sz w:val="18"/>
          <w:szCs w:val="18"/>
        </w:rPr>
        <w:t xml:space="preserve">Show proof for Option 1 (a school meal letter or benefits card). We look at it and hand it back; we do not need to keep a copy. Options 2 and 3 need only your signed statement, though we may ask to check a small number of applications.</w:t>
      </w:r>
    </w:p>
    <w:p>
      <w:pPr>
        <w:pStyle w:val="ListParagraph"/>
        <w:numPr>
          <w:ilvl w:val="0"/>
          <w:numId w:val="2"/>
        </w:numPr>
        <w:spacing w:after="30" w:line="252"/>
      </w:pPr>
      <w:r>
        <w:rPr>
          <w:sz w:val="18"/>
          <w:szCs w:val="18"/>
        </w:rPr>
        <w:t xml:space="preserve">Return it to a PIFA volunteer, at a sign-up event, by mail to PIFA, 305 N 2nd St, Godley, TX 76044, or by email or text photo to daniel@passitforwardassociation.org / 817.648.2393. Online: passitforwardassociation.org.</w:t>
      </w:r>
    </w:p>
    <w:p>
      <w:pPr>
        <w:pStyle w:val="ListParagraph"/>
        <w:numPr>
          <w:ilvl w:val="0"/>
          <w:numId w:val="2"/>
        </w:numPr>
        <w:spacing w:after="30" w:line="252"/>
      </w:pPr>
      <w:r>
        <w:rPr>
          <w:b/>
          <w:bCs/>
          <w:sz w:val="18"/>
          <w:szCs w:val="18"/>
        </w:rPr>
        <w:t xml:space="preserve">Deadlines:</w:t>
      </w:r>
      <w:r>
        <w:rPr>
          <w:sz w:val="18"/>
          <w:szCs w:val="18"/>
        </w:rPr>
        <w:t xml:space="preserve"> fall season, [July 15]; spring season, [January 31]. Apply early. Scholarships are awarded in the order complete applications arrive, as funds allow.</w:t>
      </w:r>
    </w:p>
    <w:p>
      <w:pPr>
        <w:keepNext/>
        <w:shd w:fill="002868" w:val="clear"/>
        <w:spacing w:after="60" w:before="160"/>
      </w:pPr>
      <w:r>
        <w:rPr>
          <w:b/>
          <w:bCs/>
          <w:color w:val="FFFFFF"/>
          <w:sz w:val="21"/>
          <w:szCs w:val="21"/>
        </w:rPr>
        <w:t xml:space="preserve"> Our promise to your family</w:t>
      </w:r>
    </w:p>
    <w:p>
      <w:pPr>
        <w:pStyle w:val="ListParagraph"/>
        <w:numPr>
          <w:ilvl w:val="0"/>
          <w:numId w:val="2"/>
        </w:numPr>
        <w:spacing w:after="30" w:line="252"/>
      </w:pPr>
      <w:r>
        <w:rPr>
          <w:b/>
          <w:bCs/>
          <w:sz w:val="18"/>
          <w:szCs w:val="18"/>
        </w:rPr>
        <w:t xml:space="preserve">Private.</w:t>
      </w:r>
      <w:r>
        <w:rPr>
          <w:sz w:val="18"/>
          <w:szCs w:val="18"/>
        </w:rPr>
        <w:t xml:space="preserve"> Your income and benefit information is seen only by the PIFA Program Director and one trained backup. It is used only to decide scholarships and is never sold or shared, except that we tell your league that your child's fee is covered.</w:t>
      </w:r>
    </w:p>
    <w:p>
      <w:pPr>
        <w:pStyle w:val="ListParagraph"/>
        <w:numPr>
          <w:ilvl w:val="0"/>
          <w:numId w:val="2"/>
        </w:numPr>
        <w:spacing w:after="30" w:line="252"/>
      </w:pPr>
      <w:r>
        <w:rPr>
          <w:b/>
          <w:bCs/>
          <w:sz w:val="18"/>
          <w:szCs w:val="18"/>
        </w:rPr>
        <w:t xml:space="preserve">Respectful.</w:t>
      </w:r>
      <w:r>
        <w:rPr>
          <w:sz w:val="18"/>
          <w:szCs w:val="18"/>
        </w:rPr>
        <w:t xml:space="preserve"> PIFA does not ask for Social Security numbers or immigration status. We serve every eligible family without regard to race, color, national origin, ethnicity, religion, sex, disability, or immigration status.</w:t>
      </w:r>
    </w:p>
    <w:p>
      <w:pPr>
        <w:pStyle w:val="ListParagraph"/>
        <w:numPr>
          <w:ilvl w:val="0"/>
          <w:numId w:val="2"/>
        </w:numPr>
        <w:spacing w:after="30" w:line="252"/>
      </w:pPr>
      <w:r>
        <w:rPr>
          <w:b/>
          <w:bCs/>
          <w:sz w:val="18"/>
          <w:szCs w:val="18"/>
        </w:rPr>
        <w:t xml:space="preserve">Safe.</w:t>
      </w:r>
      <w:r>
        <w:rPr>
          <w:sz w:val="18"/>
          <w:szCs w:val="18"/>
        </w:rPr>
        <w:t xml:space="preserve"> Every PIFA coach and volunteer who works with children passes a background check and abuse-prevention training first.</w:t>
      </w:r>
    </w:p>
    <w:p>
      <w:pPr>
        <w:spacing w:after="20"/>
      </w:pPr>
    </w:p>
    <w:p>
      <w:pPr>
        <w:spacing w:after="60" w:line="252"/>
      </w:pPr>
      <w:r>
        <w:rPr>
          <w:b/>
          <w:bCs/>
          <w:color w:val="002868"/>
          <w:sz w:val="18"/>
          <w:szCs w:val="18"/>
        </w:rPr>
        <w:t xml:space="preserve">Questions? Call or text 817.648.2393, or email daniel@passitforwardassociation.org. Se habla español. This form is also available in Spanish.</w:t>
      </w:r>
    </w:p>
    <w:p>
      <w:pPr>
        <w:pageBreakBefore/>
        <w:spacing w:after="20"/>
      </w:pPr>
      <w:r>
        <w:rPr>
          <w:b/>
          <w:bCs/>
          <w:color w:val="BF0A30"/>
          <w:sz w:val="18"/>
          <w:szCs w:val="18"/>
        </w:rPr>
        <w:t xml:space="preserve">PASS IT FORWARD ASSOCIATION</w:t>
      </w:r>
    </w:p>
    <w:p>
      <w:pPr>
        <w:spacing w:after="60"/>
      </w:pPr>
      <w:r>
        <w:rPr>
          <w:b/>
          <w:bCs/>
          <w:color w:val="28251D"/>
          <w:sz w:val="36"/>
          <w:szCs w:val="36"/>
        </w:rPr>
        <w:t xml:space="preserve">Part A. Family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960"/>
        <w:gridCol w:w="1500"/>
        <w:gridCol w:w="1500"/>
      </w:tblGrid>
      <w:tr>
        <w:trPr>
          <w:cantSplit/>
          <w:trHeight w:val="400" w:hRule="atLeast"/>
        </w:trPr>
        <w:tc>
          <w:tcPr>
            <w:tcW w:type="dxa" w:w="24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Parent or guardian name</w:t>
            </w:r>
          </w:p>
        </w:tc>
        <w:tc>
          <w:tcPr>
            <w:tcW w:type="dxa" w:w="39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5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Relationship to player(s)</w:t>
            </w:r>
          </w:p>
        </w:tc>
        <w:tc>
          <w:tcPr>
            <w:tcW w:type="dxa" w:w="150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00" w:hRule="atLeast"/>
        </w:trPr>
        <w:tc>
          <w:tcPr>
            <w:tcW w:type="dxa" w:w="24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Street address</w:t>
            </w:r>
          </w:p>
        </w:tc>
        <w:tc>
          <w:tcPr>
            <w:tcW w:type="dxa" w:w="39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5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ZIP code</w:t>
            </w:r>
          </w:p>
        </w:tc>
        <w:tc>
          <w:tcPr>
            <w:tcW w:type="dxa" w:w="150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00" w:hRule="atLeast"/>
        </w:trPr>
        <w:tc>
          <w:tcPr>
            <w:tcW w:type="dxa" w:w="24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City</w:t>
            </w:r>
          </w:p>
        </w:tc>
        <w:tc>
          <w:tcPr>
            <w:tcW w:type="dxa" w:w="39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5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Best phone</w:t>
            </w:r>
          </w:p>
        </w:tc>
        <w:tc>
          <w:tcPr>
            <w:tcW w:type="dxa" w:w="150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00" w:hRule="atLeast"/>
        </w:trPr>
        <w:tc>
          <w:tcPr>
            <w:tcW w:type="dxa" w:w="24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Email (optional)</w:t>
            </w:r>
          </w:p>
        </w:tc>
        <w:tc>
          <w:tcPr>
            <w:tcW w:type="dxa" w:w="39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5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OK to text?</w:t>
            </w:r>
          </w:p>
        </w:tc>
        <w:tc>
          <w:tcPr>
            <w:tcW w:type="dxa" w:w="1500"/>
            <w:tcBorders>
              <w:top w:val="single" w:color="C9C6BE" w:sz="4"/>
              <w:left w:val="single" w:color="C9C6BE" w:sz="4"/>
              <w:bottom w:val="single" w:color="C9C6BE" w:sz="4"/>
              <w:right w:val="single" w:color="C9C6BE" w:sz="4"/>
            </w:tcBorders>
            <w:shd w:fill="FFFFFF" w:val="clear"/>
            <w:tcMar>
              <w:top w:type="dxa" w:w="30"/>
              <w:left w:type="dxa" w:w="80"/>
              <w:bottom w:type="dxa" w:w="30"/>
              <w:right w:type="dxa" w:w="80"/>
            </w:tcMar>
            <w:vAlign w:val="center"/>
          </w:tcPr>
          <w:p>
            <w:r>
              <w:rPr>
                <w:b/>
                <w:bCs/>
                <w:color w:val="28251D"/>
                <w:sz w:val="17"/>
                <w:szCs w:val="17"/>
              </w:rPr>
              <w:t xml:space="preserve">☐ Yes   ☐ No</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960"/>
        <w:gridCol w:w="1500"/>
        <w:gridCol w:w="1500"/>
      </w:tblGrid>
      <w:tr>
        <w:trPr>
          <w:cantSplit/>
          <w:trHeight w:val="400" w:hRule="atLeast"/>
        </w:trPr>
        <w:tc>
          <w:tcPr>
            <w:tcW w:type="dxa" w:w="24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Second parent or guardian (optional)</w:t>
            </w:r>
          </w:p>
        </w:tc>
        <w:tc>
          <w:tcPr>
            <w:tcW w:type="dxa" w:w="39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5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Phone</w:t>
            </w:r>
          </w:p>
        </w:tc>
        <w:tc>
          <w:tcPr>
            <w:tcW w:type="dxa" w:w="150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p>
      <w:pPr>
        <w:spacing w:after="60" w:line="252"/>
      </w:pPr>
      <w:r>
        <w:rPr>
          <w:sz w:val="18"/>
          <w:szCs w:val="18"/>
        </w:rPr>
        <w:t xml:space="preserve">Preferred language for calls and messages:   ☐ English    ☐ Spanish    ☐ Other: ____________</w:t>
      </w:r>
    </w:p>
    <w:p>
      <w:pPr>
        <w:spacing w:after="60" w:line="252"/>
      </w:pPr>
      <w:r>
        <w:rPr>
          <w:sz w:val="17"/>
          <w:szCs w:val="17"/>
        </w:rPr>
        <w:t xml:space="preserve">How did you hear about PIFA?  ☐ School    ☐ Church    ☐ League or coach    ☐ Friend or family    ☐ Social media    ☐ Other: ____________</w:t>
      </w:r>
    </w:p>
    <w:p>
      <w:pPr>
        <w:keepNext/>
        <w:shd w:fill="002868" w:val="clear"/>
        <w:spacing w:after="60" w:before="160"/>
      </w:pPr>
      <w:r>
        <w:rPr>
          <w:b/>
          <w:bCs/>
          <w:color w:val="FFFFFF"/>
          <w:sz w:val="21"/>
          <w:szCs w:val="21"/>
        </w:rPr>
        <w:t xml:space="preserve"> Part B. Players applying (one line per child)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
        <w:gridCol w:w="2560"/>
        <w:gridCol w:w="1300"/>
        <w:gridCol w:w="900"/>
        <w:gridCol w:w="1500"/>
        <w:gridCol w:w="1700"/>
        <w:gridCol w:w="1000"/>
      </w:tblGrid>
      <w:tr>
        <w:trPr>
          <w:tblHeader/>
        </w:trPr>
        <w:tc>
          <w:tcPr>
            <w:tcW w:type="dxa" w:w="4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w:t>
            </w:r>
          </w:p>
        </w:tc>
        <w:tc>
          <w:tcPr>
            <w:tcW w:type="dxa" w:w="256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Player full name</w:t>
            </w:r>
          </w:p>
        </w:tc>
        <w:tc>
          <w:tcPr>
            <w:tcW w:type="dxa" w:w="13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Date of birth</w:t>
            </w:r>
          </w:p>
        </w:tc>
        <w:tc>
          <w:tcPr>
            <w:tcW w:type="dxa" w:w="9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Boy / Girl</w:t>
            </w:r>
          </w:p>
        </w:tc>
        <w:tc>
          <w:tcPr>
            <w:tcW w:type="dxa" w:w="15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School and grade</w:t>
            </w:r>
          </w:p>
        </w:tc>
        <w:tc>
          <w:tcPr>
            <w:tcW w:type="dxa" w:w="17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League and team (if known)</w:t>
            </w:r>
          </w:p>
        </w:tc>
        <w:tc>
          <w:tcPr>
            <w:tcW w:type="dxa" w:w="10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New to soccer?</w:t>
            </w:r>
          </w:p>
        </w:tc>
      </w:tr>
      <w:tr>
        <w:trPr>
          <w:cantSplit/>
          <w:trHeight w:val="46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1</w:t>
            </w:r>
          </w:p>
        </w:tc>
        <w:tc>
          <w:tcPr>
            <w:tcW w:type="dxa" w:w="25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3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6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2</w:t>
            </w:r>
          </w:p>
        </w:tc>
        <w:tc>
          <w:tcPr>
            <w:tcW w:type="dxa" w:w="25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3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6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3</w:t>
            </w:r>
          </w:p>
        </w:tc>
        <w:tc>
          <w:tcPr>
            <w:tcW w:type="dxa" w:w="25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3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6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4</w:t>
            </w:r>
          </w:p>
        </w:tc>
        <w:tc>
          <w:tcPr>
            <w:tcW w:type="dxa" w:w="25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3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bl>
    <w:p>
      <w:pPr>
        <w:spacing w:after="80"/>
      </w:pPr>
    </w:p>
    <w:p>
      <w:pPr>
        <w:keepNext/>
        <w:shd w:fill="002868" w:val="clear"/>
        <w:spacing w:after="60" w:before="160"/>
      </w:pPr>
      <w:r>
        <w:rPr>
          <w:b/>
          <w:bCs/>
          <w:color w:val="FFFFFF"/>
          <w:sz w:val="21"/>
          <w:szCs w:val="21"/>
        </w:rPr>
        <w:t xml:space="preserve"> Part C. What help does each player need?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
        <w:gridCol w:w="1500"/>
        <w:gridCol w:w="1500"/>
        <w:gridCol w:w="1400"/>
        <w:gridCol w:w="1500"/>
        <w:gridCol w:w="1460"/>
        <w:gridCol w:w="1600"/>
      </w:tblGrid>
      <w:tr>
        <w:trPr>
          <w:tblHeader/>
        </w:trPr>
        <w:tc>
          <w:tcPr>
            <w:tcW w:type="dxa" w:w="4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w:t>
            </w:r>
          </w:p>
        </w:tc>
        <w:tc>
          <w:tcPr>
            <w:tcW w:type="dxa" w:w="15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Registration fee</w:t>
            </w:r>
          </w:p>
        </w:tc>
        <w:tc>
          <w:tcPr>
            <w:tcW w:type="dxa" w:w="15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Cleats (shoe size)</w:t>
            </w:r>
          </w:p>
        </w:tc>
        <w:tc>
          <w:tcPr>
            <w:tcW w:type="dxa" w:w="14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Shin guards</w:t>
            </w:r>
          </w:p>
        </w:tc>
        <w:tc>
          <w:tcPr>
            <w:tcW w:type="dxa" w:w="15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Jersey / shirt size</w:t>
            </w:r>
          </w:p>
        </w:tc>
        <w:tc>
          <w:tcPr>
            <w:tcW w:type="dxa" w:w="146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Free clinics</w:t>
            </w:r>
          </w:p>
        </w:tc>
        <w:tc>
          <w:tcPr>
            <w:tcW w:type="dxa" w:w="16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Help with rides</w:t>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1</w:t>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4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6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2</w:t>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4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6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3</w:t>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4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6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4</w:t>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4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6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bl>
    <w:p>
      <w:pPr>
        <w:spacing w:after="80"/>
      </w:pPr>
    </w:p>
    <w:p>
      <w:pPr>
        <w:spacing w:after="60" w:line="252"/>
      </w:pPr>
      <w:r>
        <w:rPr>
          <w:color w:val="6B6A65"/>
          <w:sz w:val="16"/>
          <w:szCs w:val="16"/>
        </w:rPr>
        <w:t xml:space="preserve">Shirt sizes: YS, YM, YL, AS, AM, AL. Write the size in the box, or check the box if the player needs that item.</w:t>
      </w:r>
    </w:p>
    <w:p>
      <w:pPr>
        <w:spacing w:after="60" w:line="252"/>
      </w:pPr>
      <w:r>
        <w:rPr>
          <w:b/>
          <w:bCs/>
          <w:sz w:val="18"/>
          <w:szCs w:val="18"/>
        </w:rPr>
        <w:t xml:space="preserve">Season applying for:   ☐ Fall [2027]    ☐ Spring [2027]    ☐ Both    ☐ Clinics only</w:t>
      </w:r>
    </w:p>
    <w:p>
      <w:pPr>
        <w:pageBreakBefore/>
        <w:spacing w:after="20"/>
      </w:pPr>
      <w:r>
        <w:rPr>
          <w:b/>
          <w:bCs/>
          <w:color w:val="BF0A30"/>
          <w:sz w:val="18"/>
          <w:szCs w:val="18"/>
        </w:rPr>
        <w:t xml:space="preserve">PASS IT FORWARD ASSOCIATION</w:t>
      </w:r>
    </w:p>
    <w:p>
      <w:pPr>
        <w:spacing w:after="60"/>
      </w:pPr>
      <w:r>
        <w:rPr>
          <w:b/>
          <w:bCs/>
          <w:color w:val="28251D"/>
          <w:sz w:val="36"/>
          <w:szCs w:val="36"/>
        </w:rPr>
        <w:t xml:space="preserve">Part D. How does your family qualify? (Choose one)</w:t>
      </w:r>
    </w:p>
    <w:p>
      <w:pPr>
        <w:keepNext/>
        <w:shd w:fill="002868" w:val="clear"/>
        <w:spacing w:after="60" w:before="160"/>
      </w:pPr>
      <w:r>
        <w:rPr>
          <w:b/>
          <w:bCs/>
          <w:color w:val="FFFFFF"/>
          <w:sz w:val="21"/>
          <w:szCs w:val="21"/>
        </w:rPr>
        <w:t xml:space="preserve"> Option 1: Automatic qualification</w:t>
      </w:r>
    </w:p>
    <w:p>
      <w:pPr>
        <w:spacing w:after="60" w:line="252"/>
      </w:pPr>
      <w:r>
        <w:rPr>
          <w:sz w:val="18"/>
          <w:szCs w:val="18"/>
        </w:rPr>
        <w:t xml:space="preserve">Check every program that applies. Bring the letter or card when you turn in this form.</w:t>
      </w:r>
    </w:p>
    <w:p>
      <w:pPr>
        <w:spacing w:after="40"/>
        <w:ind w:left="360" w:hanging="300"/>
      </w:pPr>
      <w:r>
        <w:rPr>
          <w:sz w:val="20"/>
          <w:szCs w:val="20"/>
        </w:rPr>
        <w:t xml:space="preserve">☐  </w:t>
      </w:r>
      <w:r>
        <w:rPr>
          <w:sz w:val="18"/>
          <w:szCs w:val="18"/>
        </w:rPr>
        <w:t xml:space="preserve">Free or reduced-price school meals (school: ______________________)</w:t>
      </w:r>
    </w:p>
    <w:p>
      <w:pPr>
        <w:spacing w:after="40"/>
        <w:ind w:left="360" w:hanging="300"/>
      </w:pPr>
      <w:r>
        <w:rPr>
          <w:sz w:val="20"/>
          <w:szCs w:val="20"/>
        </w:rPr>
        <w:t xml:space="preserve">☐  </w:t>
      </w:r>
      <w:r>
        <w:rPr>
          <w:sz w:val="18"/>
          <w:szCs w:val="18"/>
        </w:rPr>
        <w:t xml:space="preserve">SNAP (food benefits / Lone Star Card)</w:t>
      </w:r>
    </w:p>
    <w:p>
      <w:pPr>
        <w:spacing w:after="40"/>
        <w:ind w:left="360" w:hanging="300"/>
      </w:pPr>
      <w:r>
        <w:rPr>
          <w:sz w:val="20"/>
          <w:szCs w:val="20"/>
        </w:rPr>
        <w:t xml:space="preserve">☐  </w:t>
      </w:r>
      <w:r>
        <w:rPr>
          <w:sz w:val="18"/>
          <w:szCs w:val="18"/>
        </w:rPr>
        <w:t xml:space="preserve">Medicaid or CHIP (for the child or family)</w:t>
      </w:r>
    </w:p>
    <w:p>
      <w:pPr>
        <w:spacing w:after="40"/>
        <w:ind w:left="360" w:hanging="300"/>
      </w:pPr>
      <w:r>
        <w:rPr>
          <w:sz w:val="20"/>
          <w:szCs w:val="20"/>
        </w:rPr>
        <w:t xml:space="preserve">☐  </w:t>
      </w:r>
      <w:r>
        <w:rPr>
          <w:sz w:val="18"/>
          <w:szCs w:val="18"/>
        </w:rPr>
        <w:t xml:space="preserve">WIC</w:t>
      </w:r>
    </w:p>
    <w:p>
      <w:pPr>
        <w:keepNext/>
        <w:shd w:fill="002868" w:val="clear"/>
        <w:spacing w:after="60" w:before="160"/>
      </w:pPr>
      <w:r>
        <w:rPr>
          <w:b/>
          <w:bCs/>
          <w:color w:val="FFFFFF"/>
          <w:sz w:val="21"/>
          <w:szCs w:val="21"/>
        </w:rPr>
        <w:t xml:space="preserve"> Option 2: Household income</w:t>
      </w:r>
    </w:p>
    <w:p>
      <w:pPr>
        <w:spacing w:after="60" w:line="252"/>
      </w:pPr>
      <w:r>
        <w:rPr>
          <w:sz w:val="18"/>
          <w:szCs w:val="18"/>
        </w:rPr>
        <w:t xml:space="preserve">Count everyone who lives in your home and shares income and expenses. Include wages, tips, self-employment, child support, unemployment, Social Security, disability, and other regular income, before taxes.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1480"/>
        <w:gridCol w:w="2600"/>
        <w:gridCol w:w="2080"/>
      </w:tblGrid>
      <w:tr>
        <w:trPr>
          <w:cantSplit/>
          <w:trHeight w:val="460" w:hRule="atLeast"/>
        </w:trPr>
        <w:tc>
          <w:tcPr>
            <w:tcW w:type="dxa" w:w="32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Number of people in household</w:t>
            </w:r>
          </w:p>
        </w:tc>
        <w:tc>
          <w:tcPr>
            <w:tcW w:type="dxa" w:w="148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26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Total household income</w:t>
            </w:r>
          </w:p>
        </w:tc>
        <w:tc>
          <w:tcPr>
            <w:tcW w:type="dxa" w:w="208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w:t>
            </w:r>
          </w:p>
        </w:tc>
      </w:tr>
    </w:tbl>
    <w:p>
      <w:pPr>
        <w:spacing w:after="80"/>
      </w:pPr>
    </w:p>
    <w:p>
      <w:pPr>
        <w:spacing w:after="60" w:line="252"/>
      </w:pPr>
      <w:r>
        <w:rPr>
          <w:sz w:val="18"/>
          <w:szCs w:val="18"/>
        </w:rPr>
        <w:t xml:space="preserve">Income is for:   ☐ a month    ☐ a year</w:t>
      </w:r>
    </w:p>
    <w:p>
      <w:pPr>
        <w:keepNext/>
        <w:shd w:fill="002868" w:val="clear"/>
        <w:spacing w:after="60" w:before="160"/>
      </w:pPr>
      <w:r>
        <w:rPr>
          <w:b/>
          <w:bCs/>
          <w:color w:val="FFFFFF"/>
          <w:sz w:val="21"/>
          <w:szCs w:val="21"/>
        </w:rPr>
        <w:t xml:space="preserve"> Option 3: Hardship</w:t>
      </w:r>
    </w:p>
    <w:p>
      <w:pPr>
        <w:spacing w:after="60" w:line="252"/>
      </w:pPr>
      <w:r>
        <w:rPr>
          <w:sz w:val="18"/>
          <w:szCs w:val="18"/>
        </w:rPr>
        <w:t xml:space="preserve">Tell us briefly what is happening (for example, job loss, medical emergency, foster or kinship care, disaster, or another situation). The Program Director reviews each request.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20" w:hRule="atLeast"/>
        </w:trPr>
        <w:tc>
          <w:tcPr>
            <w:tcW w:type="dxa" w:w="93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20" w:hRule="atLeast"/>
        </w:trPr>
        <w:tc>
          <w:tcPr>
            <w:tcW w:type="dxa" w:w="93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20" w:hRule="atLeast"/>
        </w:trPr>
        <w:tc>
          <w:tcPr>
            <w:tcW w:type="dxa" w:w="93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p>
      <w:pPr>
        <w:keepNext/>
        <w:shd w:fill="002868" w:val="clear"/>
        <w:spacing w:after="60" w:before="160"/>
      </w:pPr>
      <w:r>
        <w:rPr>
          <w:b/>
          <w:bCs/>
          <w:color w:val="FFFFFF"/>
          <w:sz w:val="21"/>
          <w:szCs w:val="21"/>
        </w:rPr>
        <w:t xml:space="preserve"> Part E. Family certification</w:t>
      </w:r>
    </w:p>
    <w:p>
      <w:pPr>
        <w:pStyle w:val="ListParagraph"/>
        <w:numPr>
          <w:ilvl w:val="0"/>
          <w:numId w:val="2"/>
        </w:numPr>
        <w:spacing w:after="30" w:line="252"/>
      </w:pPr>
      <w:r>
        <w:rPr>
          <w:sz w:val="18"/>
          <w:szCs w:val="18"/>
        </w:rPr>
        <w:t xml:space="preserve">The information in this application is true and complete to the best of my knowledge.</w:t>
      </w:r>
    </w:p>
    <w:p>
      <w:pPr>
        <w:pStyle w:val="ListParagraph"/>
        <w:numPr>
          <w:ilvl w:val="0"/>
          <w:numId w:val="2"/>
        </w:numPr>
        <w:spacing w:after="30" w:line="252"/>
      </w:pPr>
      <w:r>
        <w:rPr>
          <w:sz w:val="18"/>
          <w:szCs w:val="18"/>
        </w:rPr>
        <w:t xml:space="preserve">I understand PIFA may ask to verify my information, and that a scholarship may be canceled if the information is not true.</w:t>
      </w:r>
    </w:p>
    <w:p>
      <w:pPr>
        <w:pStyle w:val="ListParagraph"/>
        <w:numPr>
          <w:ilvl w:val="0"/>
          <w:numId w:val="2"/>
        </w:numPr>
        <w:spacing w:after="30" w:line="252"/>
      </w:pPr>
      <w:r>
        <w:rPr>
          <w:sz w:val="18"/>
          <w:szCs w:val="18"/>
        </w:rPr>
        <w:t xml:space="preserve">I agree that PIFA may tell my child's league or team that the registration fee is covered, and share my child's name, date of birth, and age group with that league so they can be registered. No financial details will be shared.</w:t>
      </w:r>
    </w:p>
    <w:p>
      <w:pPr>
        <w:pStyle w:val="ListParagraph"/>
        <w:numPr>
          <w:ilvl w:val="0"/>
          <w:numId w:val="2"/>
        </w:numPr>
        <w:spacing w:after="30" w:line="252"/>
      </w:pPr>
      <w:r>
        <w:rPr>
          <w:sz w:val="18"/>
          <w:szCs w:val="18"/>
        </w:rPr>
        <w:t xml:space="preserve">I understand that scholarships are paid to the league or vendor, not to me, and depend on available funds.</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28"/>
        <w:gridCol w:w="3472"/>
        <w:gridCol w:w="1429"/>
        <w:gridCol w:w="2331"/>
      </w:tblGrid>
      <w:tr>
        <w:trPr>
          <w:cantSplit/>
          <w:trHeight w:val="520" w:hRule="atLeast"/>
        </w:trPr>
        <w:tc>
          <w:tcPr>
            <w:tcW w:type="dxa" w:w="2128"/>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Parent / guardian signature</w:t>
            </w:r>
          </w:p>
        </w:tc>
        <w:tc>
          <w:tcPr>
            <w:tcW w:type="dxa" w:w="3472"/>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429"/>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Date</w:t>
            </w:r>
          </w:p>
        </w:tc>
        <w:tc>
          <w:tcPr>
            <w:tcW w:type="dxa" w:w="2331"/>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p>
      <w:pPr>
        <w:pageBreakBefore/>
        <w:spacing w:after="20"/>
      </w:pPr>
      <w:r>
        <w:rPr>
          <w:b/>
          <w:bCs/>
          <w:color w:val="BF0A30"/>
          <w:sz w:val="18"/>
          <w:szCs w:val="18"/>
        </w:rPr>
        <w:t xml:space="preserve">PASS IT FORWARD ASSOCIATION</w:t>
      </w:r>
    </w:p>
    <w:p>
      <w:pPr>
        <w:spacing w:after="60"/>
      </w:pPr>
      <w:r>
        <w:rPr>
          <w:b/>
          <w:bCs/>
          <w:color w:val="28251D"/>
          <w:sz w:val="36"/>
          <w:szCs w:val="36"/>
        </w:rPr>
        <w:t xml:space="preserve">Player Medical and Emergency Form</w:t>
      </w:r>
    </w:p>
    <w:p>
      <w:pPr>
        <w:spacing w:after="60" w:line="252"/>
      </w:pPr>
      <w:r>
        <w:rPr>
          <w:color w:val="6B6A65"/>
          <w:sz w:val="18"/>
          <w:szCs w:val="18"/>
        </w:rPr>
        <w:t xml:space="preserve">Complete one page for each player. Make extra copies as needed. Coaches keep this information private and use it only in an emergency.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3600"/>
        <w:gridCol w:w="1600"/>
        <w:gridCol w:w="2160"/>
      </w:tblGrid>
      <w:tr>
        <w:trPr>
          <w:cantSplit/>
          <w:trHeight w:val="460" w:hRule="atLeast"/>
        </w:trPr>
        <w:tc>
          <w:tcPr>
            <w:tcW w:type="dxa" w:w="20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Player name</w:t>
            </w:r>
          </w:p>
        </w:tc>
        <w:tc>
          <w:tcPr>
            <w:tcW w:type="dxa" w:w="360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6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Date of birth</w:t>
            </w:r>
          </w:p>
        </w:tc>
        <w:tc>
          <w:tcPr>
            <w:tcW w:type="dxa" w:w="21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p>
      <w:pPr>
        <w:keepNext/>
        <w:shd w:fill="002868" w:val="clear"/>
        <w:spacing w:after="60" w:before="160"/>
      </w:pPr>
      <w:r>
        <w:rPr>
          <w:b/>
          <w:bCs/>
          <w:color w:val="FFFFFF"/>
          <w:sz w:val="21"/>
          <w:szCs w:val="21"/>
        </w:rPr>
        <w:t xml:space="preserve"> Emergency contacts (other than the parent on page 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2000"/>
        <w:gridCol w:w="2360"/>
        <w:gridCol w:w="1800"/>
      </w:tblGrid>
      <w:tr>
        <w:trPr>
          <w:tblHeader/>
        </w:trPr>
        <w:tc>
          <w:tcPr>
            <w:tcW w:type="dxa" w:w="32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Name</w:t>
            </w:r>
          </w:p>
        </w:tc>
        <w:tc>
          <w:tcPr>
            <w:tcW w:type="dxa" w:w="20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Relationship</w:t>
            </w:r>
          </w:p>
        </w:tc>
        <w:tc>
          <w:tcPr>
            <w:tcW w:type="dxa" w:w="236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Phone</w:t>
            </w:r>
          </w:p>
        </w:tc>
        <w:tc>
          <w:tcPr>
            <w:tcW w:type="dxa" w:w="18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Can pick up player?</w:t>
            </w:r>
          </w:p>
        </w:tc>
      </w:tr>
      <w:tr>
        <w:trPr>
          <w:cantSplit/>
          <w:trHeight w:val="440" w:hRule="atLeast"/>
        </w:trPr>
        <w:tc>
          <w:tcPr>
            <w:tcW w:type="dxa" w:w="32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3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8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40" w:hRule="atLeast"/>
        </w:trPr>
        <w:tc>
          <w:tcPr>
            <w:tcW w:type="dxa" w:w="32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3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8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bl>
    <w:p>
      <w:pPr>
        <w:spacing w:after="80"/>
      </w:pPr>
    </w:p>
    <w:p>
      <w:pPr>
        <w:keepNext/>
        <w:shd w:fill="002868" w:val="clear"/>
        <w:spacing w:after="60" w:before="160"/>
      </w:pPr>
      <w:r>
        <w:rPr>
          <w:b/>
          <w:bCs/>
          <w:color w:val="FFFFFF"/>
          <w:sz w:val="21"/>
          <w:szCs w:val="21"/>
        </w:rPr>
        <w:t xml:space="preserve"> Health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cantSplit/>
          <w:trHeight w:val="440" w:hRule="atLeast"/>
        </w:trPr>
        <w:tc>
          <w:tcPr>
            <w:tcW w:type="dxa" w:w="32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Allergies (food, insect stings, medicine)</w:t>
            </w:r>
          </w:p>
        </w:tc>
        <w:tc>
          <w:tcPr>
            <w:tcW w:type="dxa" w:w="61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40" w:hRule="atLeast"/>
        </w:trPr>
        <w:tc>
          <w:tcPr>
            <w:tcW w:type="dxa" w:w="32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Medical conditions (asthma, diabetes, seizures, heart, other)</w:t>
            </w:r>
          </w:p>
        </w:tc>
        <w:tc>
          <w:tcPr>
            <w:tcW w:type="dxa" w:w="61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40" w:hRule="atLeast"/>
        </w:trPr>
        <w:tc>
          <w:tcPr>
            <w:tcW w:type="dxa" w:w="32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Medicines the player carries (inhaler, EpiPen, other)</w:t>
            </w:r>
          </w:p>
        </w:tc>
        <w:tc>
          <w:tcPr>
            <w:tcW w:type="dxa" w:w="61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40" w:hRule="atLeast"/>
        </w:trPr>
        <w:tc>
          <w:tcPr>
            <w:tcW w:type="dxa" w:w="32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Doctor or clinic name and phone</w:t>
            </w:r>
          </w:p>
        </w:tc>
        <w:tc>
          <w:tcPr>
            <w:tcW w:type="dxa" w:w="61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40" w:hRule="atLeast"/>
        </w:trPr>
        <w:tc>
          <w:tcPr>
            <w:tcW w:type="dxa" w:w="32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Health coverage (optional)</w:t>
            </w:r>
          </w:p>
        </w:tc>
        <w:tc>
          <w:tcPr>
            <w:tcW w:type="dxa" w:w="6160"/>
            <w:tcBorders>
              <w:top w:val="single" w:color="C9C6BE" w:sz="4"/>
              <w:left w:val="single" w:color="C9C6BE" w:sz="4"/>
              <w:bottom w:val="single" w:color="C9C6BE" w:sz="4"/>
              <w:right w:val="single" w:color="C9C6BE" w:sz="4"/>
            </w:tcBorders>
            <w:shd w:fill="FFFFFF" w:val="clear"/>
            <w:tcMar>
              <w:top w:type="dxa" w:w="30"/>
              <w:left w:type="dxa" w:w="80"/>
              <w:bottom w:type="dxa" w:w="30"/>
              <w:right w:type="dxa" w:w="80"/>
            </w:tcMar>
            <w:vAlign w:val="center"/>
          </w:tcPr>
          <w:p>
            <w:r>
              <w:rPr>
                <w:b/>
                <w:bCs/>
                <w:color w:val="28251D"/>
                <w:sz w:val="17"/>
                <w:szCs w:val="17"/>
              </w:rPr>
              <w:t xml:space="preserve">☐ Medicaid   ☐ CHIP   ☐ Private insurance   ☐ None   ☐ Prefer not to say</w:t>
            </w:r>
          </w:p>
        </w:tc>
      </w:tr>
    </w:tbl>
    <w:p>
      <w:pPr>
        <w:spacing w:after="80"/>
      </w:pPr>
    </w:p>
    <w:p>
      <w:pPr>
        <w:keepNext/>
        <w:shd w:fill="002868" w:val="clear"/>
        <w:spacing w:after="60" w:before="160"/>
      </w:pPr>
      <w:r>
        <w:rPr>
          <w:b/>
          <w:bCs/>
          <w:color w:val="FFFFFF"/>
          <w:sz w:val="21"/>
          <w:szCs w:val="21"/>
        </w:rPr>
        <w:t xml:space="preserve"> Consent for emergency medical care</w:t>
      </w:r>
    </w:p>
    <w:p>
      <w:pPr>
        <w:spacing w:after="60" w:line="252"/>
      </w:pPr>
      <w:r>
        <w:rPr>
          <w:sz w:val="18"/>
          <w:szCs w:val="18"/>
        </w:rPr>
        <w:t xml:space="preserve">If my child is hurt or becomes ill during a PIFA activity and I cannot be reached right away, I authorize PIFA coaches and volunteers to call 911 and to seek and consent to emergency medical treatment for my child from licensed medical providers. I understand PIFA will try to reach me as quickly as possible. PIFA is not responsible for medical bills.</w:t>
      </w:r>
    </w:p>
    <w:p>
      <w:pPr>
        <w:pStyle w:val="ListParagraph"/>
        <w:numPr>
          <w:ilvl w:val="0"/>
          <w:numId w:val="2"/>
        </w:numPr>
        <w:spacing w:after="30" w:line="252"/>
      </w:pPr>
      <w:r>
        <w:rPr>
          <w:b/>
          <w:bCs/>
          <w:sz w:val="18"/>
          <w:szCs w:val="18"/>
        </w:rPr>
        <w:t xml:space="preserve">Concussions:</w:t>
      </w:r>
      <w:r>
        <w:rPr>
          <w:sz w:val="18"/>
          <w:szCs w:val="18"/>
        </w:rPr>
        <w:t xml:space="preserve"> a player with any sign of a head injury will be removed from play and will not return until a licensed health care provider gives written clearance.</w:t>
      </w:r>
    </w:p>
    <w:p>
      <w:pPr>
        <w:pStyle w:val="ListParagraph"/>
        <w:numPr>
          <w:ilvl w:val="0"/>
          <w:numId w:val="2"/>
        </w:numPr>
        <w:spacing w:after="30" w:line="252"/>
      </w:pPr>
      <w:r>
        <w:rPr>
          <w:b/>
          <w:bCs/>
          <w:sz w:val="18"/>
          <w:szCs w:val="18"/>
        </w:rPr>
        <w:t xml:space="preserve">Heat:</w:t>
      </w:r>
      <w:r>
        <w:rPr>
          <w:sz w:val="18"/>
          <w:szCs w:val="18"/>
        </w:rPr>
        <w:t xml:space="preserve"> players should bring water to every practice and game. Coaches give regular water breaks and adjust activity in extreme heat.</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28"/>
        <w:gridCol w:w="3472"/>
        <w:gridCol w:w="1429"/>
        <w:gridCol w:w="2331"/>
      </w:tblGrid>
      <w:tr>
        <w:trPr>
          <w:cantSplit/>
          <w:trHeight w:val="520" w:hRule="atLeast"/>
        </w:trPr>
        <w:tc>
          <w:tcPr>
            <w:tcW w:type="dxa" w:w="2128"/>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Parent / guardian signature</w:t>
            </w:r>
          </w:p>
        </w:tc>
        <w:tc>
          <w:tcPr>
            <w:tcW w:type="dxa" w:w="3472"/>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429"/>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Date</w:t>
            </w:r>
          </w:p>
        </w:tc>
        <w:tc>
          <w:tcPr>
            <w:tcW w:type="dxa" w:w="2331"/>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p>
      <w:pPr>
        <w:pageBreakBefore/>
        <w:spacing w:after="20"/>
      </w:pPr>
      <w:r>
        <w:rPr>
          <w:b/>
          <w:bCs/>
          <w:color w:val="BF0A30"/>
          <w:sz w:val="18"/>
          <w:szCs w:val="18"/>
        </w:rPr>
        <w:t xml:space="preserve">PASS IT FORWARD ASSOCIATION</w:t>
      </w:r>
    </w:p>
    <w:p>
      <w:pPr>
        <w:spacing w:after="60"/>
      </w:pPr>
      <w:r>
        <w:rPr>
          <w:b/>
          <w:bCs/>
          <w:color w:val="28251D"/>
          <w:sz w:val="36"/>
          <w:szCs w:val="36"/>
        </w:rPr>
        <w:t xml:space="preserve">Part F. Safety, Conduct, and Participation Agreement</w:t>
      </w:r>
    </w:p>
    <w:p>
      <w:pPr>
        <w:keepNext/>
        <w:shd w:fill="002868" w:val="clear"/>
        <w:spacing w:after="60" w:before="160"/>
      </w:pPr>
      <w:r>
        <w:rPr>
          <w:b/>
          <w:bCs/>
          <w:color w:val="FFFFFF"/>
          <w:sz w:val="21"/>
          <w:szCs w:val="21"/>
        </w:rPr>
        <w:t xml:space="preserve"> How PIFA keeps children safe</w:t>
      </w:r>
    </w:p>
    <w:p>
      <w:pPr>
        <w:pStyle w:val="ListParagraph"/>
        <w:numPr>
          <w:ilvl w:val="0"/>
          <w:numId w:val="2"/>
        </w:numPr>
        <w:spacing w:after="30" w:line="252"/>
      </w:pPr>
      <w:r>
        <w:rPr>
          <w:sz w:val="18"/>
          <w:szCs w:val="18"/>
        </w:rPr>
        <w:t xml:space="preserve">Every coach and volunteer who works with children passes a background check and abuse-prevention training before working with players.</w:t>
      </w:r>
    </w:p>
    <w:p>
      <w:pPr>
        <w:pStyle w:val="ListParagraph"/>
        <w:numPr>
          <w:ilvl w:val="0"/>
          <w:numId w:val="2"/>
        </w:numPr>
        <w:spacing w:after="30" w:line="252"/>
      </w:pPr>
      <w:r>
        <w:rPr>
          <w:sz w:val="18"/>
          <w:szCs w:val="18"/>
        </w:rPr>
        <w:t xml:space="preserve">At least </w:t>
      </w:r>
      <w:r>
        <w:rPr>
          <w:b/>
          <w:bCs/>
          <w:sz w:val="18"/>
          <w:szCs w:val="18"/>
        </w:rPr>
        <w:t xml:space="preserve">two cleared adults</w:t>
      </w:r>
      <w:r>
        <w:rPr>
          <w:sz w:val="18"/>
          <w:szCs w:val="18"/>
        </w:rPr>
        <w:t xml:space="preserve"> are present whenever adults are with players. No adult should be alone with a child who is not their own.</w:t>
      </w:r>
    </w:p>
    <w:p>
      <w:pPr>
        <w:pStyle w:val="ListParagraph"/>
        <w:numPr>
          <w:ilvl w:val="0"/>
          <w:numId w:val="2"/>
        </w:numPr>
        <w:spacing w:after="30" w:line="252"/>
      </w:pPr>
      <w:r>
        <w:rPr>
          <w:sz w:val="18"/>
          <w:szCs w:val="18"/>
        </w:rPr>
        <w:t xml:space="preserve">Adults do not send </w:t>
      </w:r>
      <w:r>
        <w:rPr>
          <w:b/>
          <w:bCs/>
          <w:sz w:val="18"/>
          <w:szCs w:val="18"/>
        </w:rPr>
        <w:t xml:space="preserve">private one-to-one messages</w:t>
      </w:r>
      <w:r>
        <w:rPr>
          <w:sz w:val="18"/>
          <w:szCs w:val="18"/>
        </w:rPr>
        <w:t xml:space="preserve"> to players. Team messages go to parents or to a group that includes a parent or second adult.</w:t>
      </w:r>
    </w:p>
    <w:p>
      <w:pPr>
        <w:pStyle w:val="ListParagraph"/>
        <w:numPr>
          <w:ilvl w:val="0"/>
          <w:numId w:val="2"/>
        </w:numPr>
        <w:spacing w:after="30" w:line="252"/>
      </w:pPr>
      <w:r>
        <w:rPr>
          <w:sz w:val="18"/>
          <w:szCs w:val="18"/>
        </w:rPr>
        <w:t xml:space="preserve">PIFA volunteers do not drive players other than their own children unless PIFA's transportation policy and your written permission allow it.</w:t>
      </w:r>
    </w:p>
    <w:p>
      <w:pPr>
        <w:pStyle w:val="ListParagraph"/>
        <w:numPr>
          <w:ilvl w:val="0"/>
          <w:numId w:val="2"/>
        </w:numPr>
        <w:spacing w:after="30" w:line="252"/>
      </w:pPr>
      <w:r>
        <w:rPr>
          <w:sz w:val="18"/>
          <w:szCs w:val="18"/>
        </w:rPr>
        <w:t xml:space="preserve">Report any concern to the PIFA Safeguarding Officer at 817.648.2393 or daniel@passitforwardassociation.org. If you think a child is being abused or neglected, call the </w:t>
      </w:r>
      <w:r>
        <w:rPr>
          <w:b/>
          <w:bCs/>
          <w:sz w:val="18"/>
          <w:szCs w:val="18"/>
        </w:rPr>
        <w:t xml:space="preserve">Texas Abuse Hotline at 1-800-252-5400</w:t>
      </w:r>
      <w:r>
        <w:rPr>
          <w:sz w:val="18"/>
          <w:szCs w:val="18"/>
        </w:rPr>
        <w:t xml:space="preserve"> or </w:t>
      </w:r>
      <w:r>
        <w:rPr>
          <w:b/>
          <w:bCs/>
          <w:sz w:val="18"/>
          <w:szCs w:val="18"/>
        </w:rPr>
        <w:t xml:space="preserve">911</w:t>
      </w:r>
      <w:r>
        <w:rPr>
          <w:sz w:val="18"/>
          <w:szCs w:val="18"/>
        </w:rPr>
        <w:t xml:space="preserve"> in an emergency.</w:t>
      </w:r>
    </w:p>
    <w:p>
      <w:pPr>
        <w:keepNext/>
        <w:shd w:fill="002868" w:val="clear"/>
        <w:spacing w:after="60" w:before="160"/>
      </w:pPr>
      <w:r>
        <w:rPr>
          <w:b/>
          <w:bCs/>
          <w:color w:val="FFFFFF"/>
          <w:sz w:val="21"/>
          <w:szCs w:val="21"/>
        </w:rPr>
        <w:t xml:space="preserve"> Player promise</w:t>
      </w:r>
    </w:p>
    <w:p>
      <w:pPr>
        <w:spacing w:after="60" w:line="252"/>
      </w:pPr>
      <w:r>
        <w:rPr>
          <w:sz w:val="18"/>
          <w:szCs w:val="18"/>
        </w:rPr>
        <w:t xml:space="preserve">I will try my best, listen to my coaches, respect my teammates, opponents, and referees, and tell a trusted adult if anything makes me feel unsafe.</w:t>
      </w:r>
    </w:p>
    <w:p>
      <w:pPr>
        <w:keepNext/>
        <w:shd w:fill="002868" w:val="clear"/>
        <w:spacing w:after="60" w:before="160"/>
      </w:pPr>
      <w:r>
        <w:rPr>
          <w:b/>
          <w:bCs/>
          <w:color w:val="FFFFFF"/>
          <w:sz w:val="21"/>
          <w:szCs w:val="21"/>
        </w:rPr>
        <w:t xml:space="preserve"> Parent promise</w:t>
      </w:r>
    </w:p>
    <w:p>
      <w:pPr>
        <w:pStyle w:val="ListParagraph"/>
        <w:numPr>
          <w:ilvl w:val="0"/>
          <w:numId w:val="2"/>
        </w:numPr>
        <w:spacing w:after="30" w:line="252"/>
      </w:pPr>
      <w:r>
        <w:rPr>
          <w:sz w:val="18"/>
          <w:szCs w:val="18"/>
        </w:rPr>
        <w:t xml:space="preserve">Get my child to practices and games on time, or tell the coach ahead of time if they cannot attend.</w:t>
      </w:r>
    </w:p>
    <w:p>
      <w:pPr>
        <w:pStyle w:val="ListParagraph"/>
        <w:numPr>
          <w:ilvl w:val="0"/>
          <w:numId w:val="2"/>
        </w:numPr>
        <w:spacing w:after="30" w:line="252"/>
      </w:pPr>
      <w:r>
        <w:rPr>
          <w:sz w:val="18"/>
          <w:szCs w:val="18"/>
        </w:rPr>
        <w:t xml:space="preserve">Cheer in a positive way and treat coaches, referees, and other families with respect.</w:t>
      </w:r>
    </w:p>
    <w:p>
      <w:pPr>
        <w:pStyle w:val="ListParagraph"/>
        <w:numPr>
          <w:ilvl w:val="0"/>
          <w:numId w:val="2"/>
        </w:numPr>
        <w:spacing w:after="30" w:line="252"/>
      </w:pPr>
      <w:r>
        <w:rPr>
          <w:sz w:val="18"/>
          <w:szCs w:val="18"/>
        </w:rPr>
        <w:t xml:space="preserve">Follow the rules of my child's league, and tell PIFA if our contact information changes or my child stops playing, so the spot can go to another child.</w:t>
      </w:r>
    </w:p>
    <w:p>
      <w:pPr>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BF0A30" w:sz="24"/>
              <w:bottom w:val="none" w:color="FFFFFF" w:sz="0"/>
              <w:right w:val="none" w:color="FFFFFF" w:sz="0"/>
            </w:tcBorders>
            <w:shd w:fill="FBEFF1" w:val="clear"/>
            <w:tcMar>
              <w:top w:type="dxa" w:w="80"/>
              <w:left w:type="dxa" w:w="160"/>
              <w:bottom w:type="dxa" w:w="80"/>
              <w:right w:type="dxa" w:w="160"/>
            </w:tcMar>
          </w:tcPr>
          <w:p>
            <w:pPr>
              <w:spacing w:after="60"/>
            </w:pPr>
            <w:r>
              <w:rPr>
                <w:b/>
                <w:bCs/>
                <w:color w:val="BF0A30"/>
                <w:sz w:val="19"/>
                <w:szCs w:val="19"/>
              </w:rPr>
              <w:t xml:space="preserve">ASSUMPTION OF RISK AND RELEASE (PLEASE READ CAREFULLY)</w:t>
            </w:r>
          </w:p>
          <w:p>
            <w:pPr>
              <w:spacing w:after="60" w:line="252"/>
            </w:pPr>
            <w:r>
              <w:rPr>
                <w:b/>
                <w:bCs/>
                <w:color w:val="28251D"/>
                <w:sz w:val="17"/>
                <w:szCs w:val="17"/>
              </w:rPr>
              <w:t xml:space="preserve">I UNDERSTAND THAT SOCCER IS A PHYSICAL SPORT AND THAT PARTICIPATING IN PIFA PRACTICES, CLINICS, GAMES, AND EVENTS INVOLVES RISKS, INCLUDING FALLS, COLLISIONS, SPRAINS, BROKEN BONES, CONCUSSIONS, HEAT ILLNESS, AND IN RARE CASES SERIOUS INJURY. I VOLUNTARILY ALLOW MY CHILD TO PARTICIPATE AND ACCEPT THESE RISKS.</w:t>
            </w:r>
          </w:p>
          <w:p>
            <w:pPr>
              <w:spacing w:after="60" w:line="252"/>
            </w:pPr>
            <w:r>
              <w:rPr>
                <w:b/>
                <w:bCs/>
                <w:color w:val="28251D"/>
                <w:sz w:val="17"/>
                <w:szCs w:val="17"/>
              </w:rPr>
              <w:t xml:space="preserve">TO THE FULLEST EXTENT ALLOWED BY TEXAS LAW, I RELEASE PASS IT FORWARD ASSOCIATION AND ITS DIRECTORS, OFFICERS, COACHES, VOLUNTEERS, AND PARTNERS FROM ANY CLAIMS I HAVE FOR INJURY, ILLNESS, OR PROPERTY LOSS ARISING FROM MY CHILD'S PARTICIPATION, INCLUDING CLAIMS BASED ON THEIR OWN NEGLIGENCE. THIS RELEASE DOES NOT APPLY TO GROSS NEGLIGENCE OR INTENTIONAL MISCONDUCT.</w:t>
            </w:r>
          </w:p>
          <w:p>
            <w:pPr>
              <w:spacing w:after="60" w:line="252"/>
            </w:pPr>
            <w:r>
              <w:rPr>
                <w:b/>
                <w:bCs/>
                <w:color w:val="28251D"/>
                <w:sz w:val="17"/>
                <w:szCs w:val="17"/>
              </w:rPr>
              <w:t xml:space="preserve">MY CHILD'S LEAGUE MAY ALSO REQUIRE ITS OWN REGISTRATION WAIVER.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28"/>
        <w:gridCol w:w="3472"/>
        <w:gridCol w:w="1429"/>
        <w:gridCol w:w="2331"/>
      </w:tblGrid>
      <w:tr>
        <w:trPr>
          <w:cantSplit/>
          <w:trHeight w:val="520" w:hRule="atLeast"/>
        </w:trPr>
        <w:tc>
          <w:tcPr>
            <w:tcW w:type="dxa" w:w="2128"/>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Parent / guardian signature</w:t>
            </w:r>
          </w:p>
        </w:tc>
        <w:tc>
          <w:tcPr>
            <w:tcW w:type="dxa" w:w="3472"/>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429"/>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Date</w:t>
            </w:r>
          </w:p>
        </w:tc>
        <w:tc>
          <w:tcPr>
            <w:tcW w:type="dxa" w:w="2331"/>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28"/>
        <w:gridCol w:w="3472"/>
        <w:gridCol w:w="1429"/>
        <w:gridCol w:w="2331"/>
      </w:tblGrid>
      <w:tr>
        <w:trPr>
          <w:cantSplit/>
          <w:trHeight w:val="520" w:hRule="atLeast"/>
        </w:trPr>
        <w:tc>
          <w:tcPr>
            <w:tcW w:type="dxa" w:w="2128"/>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Player signature (age 10 and up)</w:t>
            </w:r>
          </w:p>
        </w:tc>
        <w:tc>
          <w:tcPr>
            <w:tcW w:type="dxa" w:w="3472"/>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429"/>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Date</w:t>
            </w:r>
          </w:p>
        </w:tc>
        <w:tc>
          <w:tcPr>
            <w:tcW w:type="dxa" w:w="2331"/>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p>
      <w:pPr>
        <w:pageBreakBefore/>
        <w:spacing w:after="20"/>
      </w:pPr>
      <w:r>
        <w:rPr>
          <w:b/>
          <w:bCs/>
          <w:color w:val="BF0A30"/>
          <w:sz w:val="18"/>
          <w:szCs w:val="18"/>
        </w:rPr>
        <w:t xml:space="preserve">PASS IT FORWARD ASSOCIATION</w:t>
      </w:r>
    </w:p>
    <w:p>
      <w:pPr>
        <w:spacing w:after="60"/>
      </w:pPr>
      <w:r>
        <w:rPr>
          <w:b/>
          <w:bCs/>
          <w:color w:val="28251D"/>
          <w:sz w:val="36"/>
          <w:szCs w:val="36"/>
        </w:rPr>
        <w:t xml:space="preserve">Part G. Photo and Story Permission (optional)</w:t>
      </w:r>
    </w:p>
    <w:p>
      <w:pPr>
        <w:spacing w:after="60" w:line="252"/>
      </w:pPr>
      <w:r>
        <w:rPr>
          <w:sz w:val="19"/>
          <w:szCs w:val="19"/>
        </w:rPr>
        <w:t xml:space="preserve">PIFA shares photos and stories to thank donors and raise money for more scholarships. </w:t>
      </w:r>
      <w:r>
        <w:rPr>
          <w:b/>
          <w:bCs/>
          <w:sz w:val="19"/>
          <w:szCs w:val="19"/>
        </w:rPr>
        <w:t xml:space="preserve">We will not use your child's name, photo, or story without your permission.</w:t>
      </w:r>
      <w:r>
        <w:rPr>
          <w:sz w:val="19"/>
          <w:szCs w:val="19"/>
        </w:rPr>
        <w:t xml:space="preserve"> Saying no does not affect your scholarship in any way.</w:t>
      </w:r>
    </w:p>
    <w:p>
      <w:pPr>
        <w:spacing w:after="40"/>
      </w:pPr>
    </w:p>
    <w:p>
      <w:pPr>
        <w:spacing w:after="40"/>
        <w:ind w:left="360" w:hanging="300"/>
      </w:pPr>
      <w:r>
        <w:rPr>
          <w:sz w:val="21"/>
          <w:szCs w:val="21"/>
        </w:rPr>
        <w:t xml:space="preserve">☐  </w:t>
      </w:r>
      <w:r>
        <w:rPr>
          <w:b/>
          <w:bCs/>
          <w:sz w:val="19"/>
          <w:szCs w:val="19"/>
        </w:rPr>
        <w:t xml:space="preserve">Yes,</w:t>
      </w:r>
      <w:r>
        <w:rPr>
          <w:sz w:val="19"/>
          <w:szCs w:val="19"/>
        </w:rPr>
        <w:t xml:space="preserve"> PIFA may use team or action photos of my child, with no name shown.</w:t>
      </w:r>
    </w:p>
    <w:p>
      <w:pPr>
        <w:spacing w:after="40"/>
        <w:ind w:left="360" w:hanging="300"/>
      </w:pPr>
      <w:r>
        <w:rPr>
          <w:sz w:val="21"/>
          <w:szCs w:val="21"/>
        </w:rPr>
        <w:t xml:space="preserve">☐  </w:t>
      </w:r>
      <w:r>
        <w:rPr>
          <w:b/>
          <w:bCs/>
          <w:sz w:val="19"/>
          <w:szCs w:val="19"/>
        </w:rPr>
        <w:t xml:space="preserve">Yes,</w:t>
      </w:r>
      <w:r>
        <w:rPr>
          <w:sz w:val="19"/>
          <w:szCs w:val="19"/>
        </w:rPr>
        <w:t xml:space="preserve"> PIFA may use photos of my child with their </w:t>
      </w:r>
      <w:r>
        <w:rPr>
          <w:b/>
          <w:bCs/>
          <w:sz w:val="19"/>
          <w:szCs w:val="19"/>
        </w:rPr>
        <w:t xml:space="preserve">first name only.</w:t>
      </w:r>
    </w:p>
    <w:p>
      <w:pPr>
        <w:spacing w:after="40"/>
        <w:ind w:left="360" w:hanging="300"/>
      </w:pPr>
      <w:r>
        <w:rPr>
          <w:sz w:val="21"/>
          <w:szCs w:val="21"/>
        </w:rPr>
        <w:t xml:space="preserve">☐  </w:t>
      </w:r>
      <w:r>
        <w:rPr>
          <w:b/>
          <w:bCs/>
          <w:sz w:val="19"/>
          <w:szCs w:val="19"/>
        </w:rPr>
        <w:t xml:space="preserve">Yes,</w:t>
      </w:r>
      <w:r>
        <w:rPr>
          <w:sz w:val="19"/>
          <w:szCs w:val="19"/>
        </w:rPr>
        <w:t xml:space="preserve"> PIFA may contact me about sharing our family's story. I will approve the words before they are used.</w:t>
      </w:r>
    </w:p>
    <w:p>
      <w:pPr>
        <w:spacing w:after="40"/>
        <w:ind w:left="360" w:hanging="300"/>
      </w:pPr>
      <w:r>
        <w:rPr>
          <w:sz w:val="21"/>
          <w:szCs w:val="21"/>
        </w:rPr>
        <w:t xml:space="preserve">☐  </w:t>
      </w:r>
      <w:r>
        <w:rPr>
          <w:b/>
          <w:bCs/>
          <w:sz w:val="19"/>
          <w:szCs w:val="19"/>
        </w:rPr>
        <w:t xml:space="preserve">No,</w:t>
      </w:r>
      <w:r>
        <w:rPr>
          <w:sz w:val="19"/>
          <w:szCs w:val="19"/>
        </w:rPr>
        <w:t xml:space="preserve"> please do not use photos of my child.</w:t>
      </w:r>
    </w:p>
    <w:p>
      <w:pPr>
        <w:spacing w:after="40"/>
      </w:pPr>
    </w:p>
    <w:p>
      <w:pPr>
        <w:spacing w:after="60" w:line="252"/>
      </w:pPr>
      <w:r>
        <w:rPr>
          <w:sz w:val="17"/>
          <w:szCs w:val="17"/>
        </w:rPr>
        <w:t xml:space="preserve">Players covered by this choice: ___________________________________________   You may change your choice at any time by contacting PIFA.</w:t>
      </w:r>
    </w:p>
    <w:p>
      <w:pPr>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28"/>
        <w:gridCol w:w="3472"/>
        <w:gridCol w:w="1429"/>
        <w:gridCol w:w="2331"/>
      </w:tblGrid>
      <w:tr>
        <w:trPr>
          <w:cantSplit/>
          <w:trHeight w:val="520" w:hRule="atLeast"/>
        </w:trPr>
        <w:tc>
          <w:tcPr>
            <w:tcW w:type="dxa" w:w="2128"/>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Parent / guardian signature</w:t>
            </w:r>
          </w:p>
        </w:tc>
        <w:tc>
          <w:tcPr>
            <w:tcW w:type="dxa" w:w="3472"/>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429"/>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Date</w:t>
            </w:r>
          </w:p>
        </w:tc>
        <w:tc>
          <w:tcPr>
            <w:tcW w:type="dxa" w:w="2331"/>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p>
      <w:pPr>
        <w:spacing w:after="120"/>
      </w:pPr>
    </w:p>
    <w:p>
      <w:pPr>
        <w:keepNext/>
        <w:shd w:fill="002868" w:val="clear"/>
        <w:spacing w:after="60" w:before="160"/>
      </w:pPr>
      <w:r>
        <w:rPr>
          <w:b/>
          <w:bCs/>
          <w:color w:val="FFFFFF"/>
          <w:sz w:val="21"/>
          <w:szCs w:val="21"/>
        </w:rPr>
        <w:t xml:space="preserve"> Before you turn this in, check that you have:</w:t>
      </w:r>
    </w:p>
    <w:p>
      <w:pPr>
        <w:spacing w:after="40"/>
        <w:ind w:left="360" w:hanging="300"/>
      </w:pPr>
      <w:r>
        <w:rPr>
          <w:sz w:val="20"/>
          <w:szCs w:val="20"/>
        </w:rPr>
        <w:t xml:space="preserve">☐  </w:t>
      </w:r>
      <w:r>
        <w:rPr>
          <w:sz w:val="18"/>
          <w:szCs w:val="18"/>
        </w:rPr>
        <w:t xml:space="preserve">Filled out Parts A, B, and C (page 2)</w:t>
      </w:r>
    </w:p>
    <w:p>
      <w:pPr>
        <w:spacing w:after="40"/>
        <w:ind w:left="360" w:hanging="300"/>
      </w:pPr>
      <w:r>
        <w:rPr>
          <w:sz w:val="20"/>
          <w:szCs w:val="20"/>
        </w:rPr>
        <w:t xml:space="preserve">☐  </w:t>
      </w:r>
      <w:r>
        <w:rPr>
          <w:sz w:val="18"/>
          <w:szCs w:val="18"/>
        </w:rPr>
        <w:t xml:space="preserve">Chosen one way to qualify and signed Part E (page 3)</w:t>
      </w:r>
    </w:p>
    <w:p>
      <w:pPr>
        <w:spacing w:after="40"/>
        <w:ind w:left="360" w:hanging="300"/>
      </w:pPr>
      <w:r>
        <w:rPr>
          <w:sz w:val="20"/>
          <w:szCs w:val="20"/>
        </w:rPr>
        <w:t xml:space="preserve">☐  </w:t>
      </w:r>
      <w:r>
        <w:rPr>
          <w:sz w:val="18"/>
          <w:szCs w:val="18"/>
        </w:rPr>
        <w:t xml:space="preserve">Completed a Medical and Emergency Form for each player (page 4)</w:t>
      </w:r>
    </w:p>
    <w:p>
      <w:pPr>
        <w:spacing w:after="40"/>
        <w:ind w:left="360" w:hanging="300"/>
      </w:pPr>
      <w:r>
        <w:rPr>
          <w:sz w:val="20"/>
          <w:szCs w:val="20"/>
        </w:rPr>
        <w:t xml:space="preserve">☐  </w:t>
      </w:r>
      <w:r>
        <w:rPr>
          <w:sz w:val="18"/>
          <w:szCs w:val="18"/>
        </w:rPr>
        <w:t xml:space="preserve">Signed Part F (page 5) and, if you wish, Part G (this page)</w:t>
      </w:r>
    </w:p>
    <w:p>
      <w:pPr>
        <w:spacing w:after="40"/>
        <w:ind w:left="360" w:hanging="300"/>
      </w:pPr>
      <w:r>
        <w:rPr>
          <w:sz w:val="20"/>
          <w:szCs w:val="20"/>
        </w:rPr>
        <w:t xml:space="preserve">☐  </w:t>
      </w:r>
      <w:r>
        <w:rPr>
          <w:sz w:val="18"/>
          <w:szCs w:val="18"/>
        </w:rPr>
        <w:t xml:space="preserve">Brought your school meal letter or benefits card, if you chose Option 1</w:t>
      </w:r>
    </w:p>
    <w:p>
      <w:pPr>
        <w:spacing w:after="80"/>
      </w:pPr>
    </w:p>
    <w:p>
      <w:pPr>
        <w:spacing w:after="60" w:line="252"/>
      </w:pPr>
      <w:r>
        <w:rPr>
          <w:b/>
          <w:bCs/>
          <w:color w:val="002868"/>
          <w:sz w:val="20"/>
          <w:szCs w:val="20"/>
        </w:rPr>
        <w:t xml:space="preserve">Thank you. A PIFA volunteer will contact you within [10] days.</w:t>
      </w:r>
    </w:p>
    <w:p>
      <w:pPr>
        <w:pageBreakBefore/>
        <w:spacing w:after="20"/>
      </w:pPr>
      <w:r>
        <w:rPr>
          <w:b/>
          <w:bCs/>
          <w:color w:val="BF0A30"/>
          <w:sz w:val="18"/>
          <w:szCs w:val="18"/>
        </w:rPr>
        <w:t xml:space="preserve">PASS IT FORWARD ASSOCIATION</w:t>
      </w:r>
    </w:p>
    <w:p>
      <w:pPr>
        <w:shd w:fill="BF0A30" w:val="clear"/>
        <w:spacing w:after="60"/>
      </w:pPr>
      <w:r>
        <w:rPr>
          <w:b/>
          <w:bCs/>
          <w:color w:val="FFFFFF"/>
          <w:sz w:val="26"/>
          <w:szCs w:val="26"/>
        </w:rPr>
        <w:t xml:space="preserve"> FOR PIFA OFFICE USE ONLY</w:t>
      </w:r>
    </w:p>
    <w:p>
      <w:pPr>
        <w:spacing w:after="60" w:line="252"/>
      </w:pPr>
      <w:r>
        <w:rPr>
          <w:color w:val="6B6A65"/>
          <w:sz w:val="18"/>
          <w:szCs w:val="18"/>
        </w:rPr>
        <w:t xml:space="preserve">Detach this page and keep it with the confidential eligibility file. Only the Program Director and the designated backup may see financial information (Bylaws, Section 8.2).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680"/>
        <w:gridCol w:w="2000"/>
        <w:gridCol w:w="2680"/>
      </w:tblGrid>
      <w:tr>
        <w:trPr>
          <w:cantSplit/>
          <w:trHeight w:val="440" w:hRule="atLeast"/>
        </w:trPr>
        <w:tc>
          <w:tcPr>
            <w:tcW w:type="dxa" w:w="20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Date received</w:t>
            </w:r>
          </w:p>
        </w:tc>
        <w:tc>
          <w:tcPr>
            <w:tcW w:type="dxa" w:w="268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20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Received by</w:t>
            </w:r>
          </w:p>
        </w:tc>
        <w:tc>
          <w:tcPr>
            <w:tcW w:type="dxa" w:w="268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40" w:hRule="atLeast"/>
        </w:trPr>
        <w:tc>
          <w:tcPr>
            <w:tcW w:type="dxa" w:w="20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Application complete?</w:t>
            </w:r>
          </w:p>
        </w:tc>
        <w:tc>
          <w:tcPr>
            <w:tcW w:type="dxa" w:w="2680"/>
            <w:tcBorders>
              <w:top w:val="single" w:color="C9C6BE" w:sz="4"/>
              <w:left w:val="single" w:color="C9C6BE" w:sz="4"/>
              <w:bottom w:val="single" w:color="C9C6BE" w:sz="4"/>
              <w:right w:val="single" w:color="C9C6BE" w:sz="4"/>
            </w:tcBorders>
            <w:shd w:fill="FFFFFF" w:val="clear"/>
            <w:tcMar>
              <w:top w:type="dxa" w:w="30"/>
              <w:left w:type="dxa" w:w="80"/>
              <w:bottom w:type="dxa" w:w="30"/>
              <w:right w:type="dxa" w:w="80"/>
            </w:tcMar>
            <w:vAlign w:val="center"/>
          </w:tcPr>
          <w:p>
            <w:r>
              <w:rPr>
                <w:b/>
                <w:bCs/>
                <w:color w:val="28251D"/>
                <w:sz w:val="17"/>
                <w:szCs w:val="17"/>
              </w:rPr>
              <w:t xml:space="preserve">☐ Yes  ☐ No, missing:</w:t>
            </w:r>
          </w:p>
        </w:tc>
        <w:tc>
          <w:tcPr>
            <w:tcW w:type="dxa" w:w="20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Language</w:t>
            </w:r>
          </w:p>
        </w:tc>
        <w:tc>
          <w:tcPr>
            <w:tcW w:type="dxa" w:w="2680"/>
            <w:tcBorders>
              <w:top w:val="single" w:color="C9C6BE" w:sz="4"/>
              <w:left w:val="single" w:color="C9C6BE" w:sz="4"/>
              <w:bottom w:val="single" w:color="C9C6BE" w:sz="4"/>
              <w:right w:val="single" w:color="C9C6BE" w:sz="4"/>
            </w:tcBorders>
            <w:shd w:fill="FFFFFF" w:val="clear"/>
            <w:tcMar>
              <w:top w:type="dxa" w:w="30"/>
              <w:left w:type="dxa" w:w="80"/>
              <w:bottom w:type="dxa" w:w="30"/>
              <w:right w:type="dxa" w:w="80"/>
            </w:tcMar>
            <w:vAlign w:val="center"/>
          </w:tcPr>
          <w:p>
            <w:r>
              <w:rPr>
                <w:b/>
                <w:bCs/>
                <w:color w:val="28251D"/>
                <w:sz w:val="17"/>
                <w:szCs w:val="17"/>
              </w:rPr>
              <w:t xml:space="preserve">☐ English  ☐ Spanish</w:t>
            </w:r>
          </w:p>
        </w:tc>
      </w:tr>
    </w:tbl>
    <w:p>
      <w:pPr>
        <w:spacing w:after="80"/>
      </w:pPr>
    </w:p>
    <w:p>
      <w:pPr>
        <w:spacing w:after="60" w:line="252"/>
      </w:pPr>
      <w:r>
        <w:rPr>
          <w:sz w:val="17"/>
          <w:szCs w:val="17"/>
        </w:rPr>
        <w:t xml:space="preserve">Eligibility:   ☐ Option 1, document viewed (type: ____________ , not copied)    ☐ Option 2, at or below 200% FPL    ☐ Option 3, hardship approved    ☐ Not eligible</w:t>
      </w:r>
    </w:p>
    <w:p>
      <w:pPr>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
        <w:gridCol w:w="2700"/>
        <w:gridCol w:w="900"/>
        <w:gridCol w:w="1100"/>
        <w:gridCol w:w="2160"/>
        <w:gridCol w:w="1100"/>
        <w:gridCol w:w="1000"/>
      </w:tblGrid>
      <w:tr>
        <w:trPr>
          <w:tblHeader/>
        </w:trPr>
        <w:tc>
          <w:tcPr>
            <w:tcW w:type="dxa" w:w="4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w:t>
            </w:r>
          </w:p>
        </w:tc>
        <w:tc>
          <w:tcPr>
            <w:tcW w:type="dxa" w:w="27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Player</w:t>
            </w:r>
          </w:p>
        </w:tc>
        <w:tc>
          <w:tcPr>
            <w:tcW w:type="dxa" w:w="9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Award</w:t>
            </w:r>
          </w:p>
        </w:tc>
        <w:tc>
          <w:tcPr>
            <w:tcW w:type="dxa" w:w="11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Amount</w:t>
            </w:r>
          </w:p>
        </w:tc>
        <w:tc>
          <w:tcPr>
            <w:tcW w:type="dxa" w:w="216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Paid to (league / vendor)</w:t>
            </w:r>
          </w:p>
        </w:tc>
        <w:tc>
          <w:tcPr>
            <w:tcW w:type="dxa" w:w="11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Date paid</w:t>
            </w:r>
          </w:p>
        </w:tc>
        <w:tc>
          <w:tcPr>
            <w:tcW w:type="dxa" w:w="10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Kit given</w:t>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1</w:t>
            </w:r>
          </w:p>
        </w:tc>
        <w:tc>
          <w:tcPr>
            <w:tcW w:type="dxa" w:w="2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1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2</w:t>
            </w:r>
          </w:p>
        </w:tc>
        <w:tc>
          <w:tcPr>
            <w:tcW w:type="dxa" w:w="2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1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3</w:t>
            </w:r>
          </w:p>
        </w:tc>
        <w:tc>
          <w:tcPr>
            <w:tcW w:type="dxa" w:w="2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1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4</w:t>
            </w:r>
          </w:p>
        </w:tc>
        <w:tc>
          <w:tcPr>
            <w:tcW w:type="dxa" w:w="2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1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5</w:t>
            </w:r>
          </w:p>
        </w:tc>
        <w:tc>
          <w:tcPr>
            <w:tcW w:type="dxa" w:w="2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1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bl>
    <w:p>
      <w:pPr>
        <w:spacing w:after="80"/>
      </w:pPr>
    </w:p>
    <w:p>
      <w:pPr>
        <w:spacing w:after="60" w:line="252"/>
      </w:pPr>
      <w:r>
        <w:rPr>
          <w:color w:val="6B6A65"/>
          <w:sz w:val="16"/>
          <w:szCs w:val="16"/>
        </w:rPr>
        <w:t xml:space="preserve">Award codes: F = full scholarship, P = partial scholarship, K = kit only, C = clinics only</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68"/>
        <w:gridCol w:w="2232"/>
        <w:gridCol w:w="714"/>
        <w:gridCol w:w="1166"/>
      </w:tblGrid>
      <w:tr>
        <w:trPr>
          <w:cantSplit/>
          <w:trHeight w:val="520" w:hRule="atLeast"/>
        </w:trPr>
        <w:tc>
          <w:tcPr>
            <w:tcW w:type="dxa" w:w="1368"/>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Program Director</w:t>
            </w:r>
          </w:p>
        </w:tc>
        <w:tc>
          <w:tcPr>
            <w:tcW w:type="dxa" w:w="2232"/>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714"/>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Date</w:t>
            </w:r>
          </w:p>
        </w:tc>
        <w:tc>
          <w:tcPr>
            <w:tcW w:type="dxa" w:w="1166"/>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p>
      <w:pPr>
        <w:spacing w:after="60" w:line="252"/>
      </w:pPr>
      <w:r>
        <w:rPr>
          <w:sz w:val="17"/>
          <w:szCs w:val="17"/>
        </w:rPr>
        <w:t xml:space="preserve">Spot-check selected?:   ☐ Yes / Sí    ☐ No</w:t>
      </w:r>
    </w:p>
    <w:p>
      <w:pPr>
        <w:spacing w:after="40"/>
      </w:pPr>
    </w:p>
    <w:p>
      <w:pPr>
        <w:spacing w:after="60" w:line="252"/>
      </w:pPr>
      <w:r>
        <w:rPr>
          <w:color w:val="6B6A65"/>
          <w:sz w:val="16"/>
          <w:szCs w:val="16"/>
        </w:rPr>
        <w:t xml:space="preserve">Retention: keep eligibility records under the document retention policy, then destroy them securely (Bylaws, Section 13.3). Do not store income details in the team roster or the general donor database.</w:t>
      </w:r>
    </w:p>
    <w:sectPr>
      <w:headerReference w:type="default" r:id="rId7"/>
      <w:footerReference w:type="default" r:id="rId8"/>
      <w:pgSz w:w="12240" w:h="15840" w:orient="portrait"/>
      <w:pgMar w:top="900" w:right="1440" w:bottom="9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6A65"/>
        <w:sz w:val="15"/>
        <w:szCs w:val="15"/>
      </w:rPr>
      <w:t xml:space="preserve">Page </w:t>
    </w:r>
    <w:r>
      <w:rPr>
        <w:color w:val="6B6A65"/>
        <w:sz w:val="15"/>
        <w:szCs w:val="15"/>
      </w:rPr>
      <w:fldChar w:fldCharType="begin"/>
      <w:instrText xml:space="preserve">PAGE</w:instrText>
      <w:fldChar w:fldCharType="separate"/>
      <w:fldChar w:fldCharType="end"/>
    </w:r>
    <w:r>
      <w:rPr>
        <w:color w:val="6B6A65"/>
        <w:sz w:val="15"/>
        <w:szCs w:val="15"/>
      </w:rPr>
      <w:t xml:space="preserve">  |  Confidential when completed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A65"/>
        <w:sz w:val="15"/>
        <w:szCs w:val="15"/>
      </w:rPr>
      <w:t xml:space="preserve">Pass It Forward Association  |  Player Application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8251D"/>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4704fdaaef3176eee3dbd8dbb9de4adf674ba2b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PIFA Player Application Packet</dc:title>
  <dc:creator>Pass It Forward Association</dc:creator>
  <cp:lastModifiedBy>Un-named</cp:lastModifiedBy>
  <cp:revision>1</cp:revision>
  <dcterms:created xsi:type="dcterms:W3CDTF">2026-10-19T17:01:14.692Z</dcterms:created>
  <dcterms:modified xsi:type="dcterms:W3CDTF">2026-10-19T17:01:14.693Z</dcterms:modified>
</cp:coreProperties>
</file>

<file path=docProps/custom.xml><?xml version="1.0" encoding="utf-8"?>
<Properties xmlns="http://schemas.openxmlformats.org/officeDocument/2006/custom-properties" xmlns:vt="http://schemas.openxmlformats.org/officeDocument/2006/docPropsVTypes"/>
</file>